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A55C" w14:textId="77777777" w:rsidR="00686711" w:rsidRDefault="00686711" w:rsidP="00686711">
      <w:pPr>
        <w:pStyle w:val="1"/>
      </w:pPr>
      <w:r>
        <w:t>Сообщение о возможном установлении публичн</w:t>
      </w:r>
      <w:r w:rsidR="00644CDF">
        <w:t>ого</w:t>
      </w:r>
      <w:r>
        <w:t xml:space="preserve"> сервитут</w:t>
      </w:r>
      <w:r w:rsidR="00644CDF">
        <w:t>а</w:t>
      </w:r>
      <w:r>
        <w:t xml:space="preserve"> </w:t>
      </w:r>
    </w:p>
    <w:p w14:paraId="483CA55D" w14:textId="77777777" w:rsidR="00686711" w:rsidRDefault="00686711" w:rsidP="00686711">
      <w:pPr>
        <w:spacing w:line="360" w:lineRule="auto"/>
        <w:jc w:val="both"/>
        <w:rPr>
          <w:sz w:val="28"/>
          <w:szCs w:val="28"/>
        </w:rPr>
      </w:pPr>
    </w:p>
    <w:p w14:paraId="483CA55E" w14:textId="77777777" w:rsidR="00C06162" w:rsidRDefault="00686711" w:rsidP="00C0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министерство имущественных отношений Самарской области информирует о возможном установления публичного сервитута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 xml:space="preserve">для целей </w:t>
      </w:r>
      <w:r w:rsidRPr="00D62C3B">
        <w:rPr>
          <w:sz w:val="28"/>
          <w:szCs w:val="28"/>
        </w:rPr>
        <w:t>размещения объект</w:t>
      </w:r>
      <w:r>
        <w:rPr>
          <w:sz w:val="28"/>
          <w:szCs w:val="28"/>
        </w:rPr>
        <w:t>а</w:t>
      </w:r>
      <w:r w:rsidRPr="00D6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значения </w:t>
      </w:r>
      <w:bookmarkEnd w:id="0"/>
      <w:bookmarkEnd w:id="1"/>
      <w:bookmarkEnd w:id="2"/>
      <w:r w:rsidR="00C06162">
        <w:rPr>
          <w:sz w:val="28"/>
          <w:szCs w:val="28"/>
        </w:rPr>
        <w:t>«</w:t>
      </w:r>
      <w:r w:rsidR="00B61A4D">
        <w:rPr>
          <w:sz w:val="28"/>
          <w:szCs w:val="28"/>
        </w:rPr>
        <w:t>Здание ГРП-</w:t>
      </w:r>
      <w:r w:rsidR="008E276F">
        <w:rPr>
          <w:sz w:val="28"/>
          <w:szCs w:val="28"/>
        </w:rPr>
        <w:t>9 кв-л 167 ул. Клиническая, 218в</w:t>
      </w:r>
      <w:r w:rsidR="00B61A4D">
        <w:rPr>
          <w:sz w:val="28"/>
          <w:szCs w:val="28"/>
        </w:rPr>
        <w:t xml:space="preserve">» </w:t>
      </w:r>
      <w:r w:rsidR="00C06162">
        <w:rPr>
          <w:sz w:val="28"/>
          <w:szCs w:val="28"/>
        </w:rPr>
        <w:t>в отношении земельн</w:t>
      </w:r>
      <w:r w:rsidR="00B61A4D">
        <w:rPr>
          <w:sz w:val="28"/>
          <w:szCs w:val="28"/>
        </w:rPr>
        <w:t>ого</w:t>
      </w:r>
      <w:r w:rsidR="00C06162">
        <w:rPr>
          <w:sz w:val="28"/>
          <w:szCs w:val="28"/>
        </w:rPr>
        <w:t xml:space="preserve"> участк</w:t>
      </w:r>
      <w:r w:rsidR="00B61A4D">
        <w:rPr>
          <w:sz w:val="28"/>
          <w:szCs w:val="28"/>
        </w:rPr>
        <w:t>а с кадастровым номером 63:01:</w:t>
      </w:r>
      <w:r w:rsidR="008E276F">
        <w:rPr>
          <w:sz w:val="28"/>
          <w:szCs w:val="28"/>
        </w:rPr>
        <w:t>0115003</w:t>
      </w:r>
      <w:r w:rsidR="00B61A4D">
        <w:rPr>
          <w:sz w:val="28"/>
          <w:szCs w:val="28"/>
        </w:rPr>
        <w:t>:</w:t>
      </w:r>
      <w:r w:rsidR="008E276F">
        <w:rPr>
          <w:sz w:val="28"/>
          <w:szCs w:val="28"/>
        </w:rPr>
        <w:t>7</w:t>
      </w:r>
      <w:r w:rsidR="00B61A4D">
        <w:rPr>
          <w:sz w:val="28"/>
          <w:szCs w:val="28"/>
        </w:rPr>
        <w:t>, расположенного по адресу: Самарская</w:t>
      </w:r>
      <w:r w:rsidR="008E276F">
        <w:rPr>
          <w:sz w:val="28"/>
          <w:szCs w:val="28"/>
        </w:rPr>
        <w:t xml:space="preserve"> область, г. Самара, Железнодорожный</w:t>
      </w:r>
      <w:r w:rsidR="00B61A4D">
        <w:rPr>
          <w:sz w:val="28"/>
          <w:szCs w:val="28"/>
        </w:rPr>
        <w:t xml:space="preserve"> район, ул. </w:t>
      </w:r>
      <w:r w:rsidR="008E276F">
        <w:rPr>
          <w:sz w:val="28"/>
          <w:szCs w:val="28"/>
        </w:rPr>
        <w:t>Клиническая</w:t>
      </w:r>
      <w:r w:rsidR="00A12928">
        <w:rPr>
          <w:sz w:val="28"/>
          <w:szCs w:val="28"/>
        </w:rPr>
        <w:t>.</w:t>
      </w:r>
    </w:p>
    <w:p w14:paraId="483CA55F" w14:textId="77777777" w:rsidR="00686711" w:rsidRDefault="00686711" w:rsidP="00C06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184E">
        <w:rPr>
          <w:sz w:val="28"/>
          <w:szCs w:val="28"/>
        </w:rPr>
        <w:t>убличны</w:t>
      </w:r>
      <w:r w:rsidR="00B61A4D">
        <w:rPr>
          <w:sz w:val="28"/>
          <w:szCs w:val="28"/>
        </w:rPr>
        <w:t>й</w:t>
      </w:r>
      <w:r w:rsidRPr="00D2184E">
        <w:rPr>
          <w:sz w:val="28"/>
          <w:szCs w:val="28"/>
        </w:rPr>
        <w:t xml:space="preserve"> сервитут</w:t>
      </w:r>
      <w:bookmarkStart w:id="3" w:name="_GoBack"/>
      <w:bookmarkEnd w:id="3"/>
      <w:r w:rsidRPr="00D2184E">
        <w:rPr>
          <w:sz w:val="28"/>
          <w:szCs w:val="28"/>
        </w:rPr>
        <w:t xml:space="preserve"> устанавлива</w:t>
      </w:r>
      <w:r w:rsidR="00B61A4D">
        <w:rPr>
          <w:sz w:val="28"/>
          <w:szCs w:val="28"/>
        </w:rPr>
        <w:t>е</w:t>
      </w:r>
      <w:r w:rsidRPr="00D2184E">
        <w:rPr>
          <w:sz w:val="28"/>
          <w:szCs w:val="28"/>
        </w:rPr>
        <w:t>тся в соответствии с</w:t>
      </w:r>
      <w:r w:rsidR="00B61A4D">
        <w:rPr>
          <w:sz w:val="28"/>
          <w:szCs w:val="28"/>
        </w:rPr>
        <w:t xml:space="preserve"> заявлением собственника объекта, расположенного на указанном земельном участке</w:t>
      </w:r>
      <w:r w:rsidRPr="00D218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184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размещения </w:t>
      </w:r>
      <w:r w:rsidRPr="00D2184E">
        <w:rPr>
          <w:sz w:val="28"/>
          <w:szCs w:val="28"/>
        </w:rPr>
        <w:t>объект</w:t>
      </w:r>
      <w:r w:rsidR="00B61A4D">
        <w:rPr>
          <w:sz w:val="28"/>
          <w:szCs w:val="28"/>
        </w:rPr>
        <w:t>а</w:t>
      </w:r>
      <w:r w:rsidRPr="00D2184E">
        <w:rPr>
          <w:sz w:val="28"/>
          <w:szCs w:val="28"/>
        </w:rPr>
        <w:t>, являющ</w:t>
      </w:r>
      <w:r w:rsidR="00B61A4D">
        <w:rPr>
          <w:sz w:val="28"/>
          <w:szCs w:val="28"/>
        </w:rPr>
        <w:t>его</w:t>
      </w:r>
      <w:r>
        <w:rPr>
          <w:sz w:val="28"/>
          <w:szCs w:val="28"/>
        </w:rPr>
        <w:t>ся</w:t>
      </w:r>
      <w:r w:rsidRPr="00D2184E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</w:t>
      </w:r>
      <w:r w:rsidR="008E276F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D2184E">
        <w:rPr>
          <w:sz w:val="28"/>
          <w:szCs w:val="28"/>
        </w:rPr>
        <w:t xml:space="preserve"> регионального значения.</w:t>
      </w:r>
    </w:p>
    <w:p w14:paraId="483CA560" w14:textId="77777777" w:rsidR="00686711" w:rsidRDefault="00686711" w:rsidP="00686711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С поступившим ходатайств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м об установлении публичн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A129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местоположения границ публичн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8E27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заинтересованные лица могут ознакомиться по адресу: Самарская область, г. Самара, ул. Скляренко, д. 20, каб. 307. (пн. – пт. с 9.00 до 13.00).</w:t>
      </w:r>
    </w:p>
    <w:p w14:paraId="483CA561" w14:textId="77777777" w:rsidR="00686711" w:rsidRDefault="00686711" w:rsidP="00686711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lastRenderedPageBreak/>
        <w:t>Заявления об учете прав на земельны</w:t>
      </w:r>
      <w:r w:rsidR="008E276F">
        <w:rPr>
          <w:rFonts w:ascii="Times New Roman" w:hAnsi="Times New Roman"/>
          <w:sz w:val="28"/>
          <w:szCs w:val="28"/>
        </w:rPr>
        <w:t>й</w:t>
      </w:r>
      <w:r w:rsidRPr="00534882">
        <w:rPr>
          <w:rFonts w:ascii="Times New Roman" w:hAnsi="Times New Roman"/>
          <w:sz w:val="28"/>
          <w:szCs w:val="28"/>
        </w:rPr>
        <w:t xml:space="preserve"> участ</w:t>
      </w:r>
      <w:r w:rsidR="008E276F">
        <w:rPr>
          <w:rFonts w:ascii="Times New Roman" w:hAnsi="Times New Roman"/>
          <w:sz w:val="28"/>
          <w:szCs w:val="28"/>
        </w:rPr>
        <w:t>о</w:t>
      </w:r>
      <w:r w:rsidRPr="00534882">
        <w:rPr>
          <w:rFonts w:ascii="Times New Roman" w:hAnsi="Times New Roman"/>
          <w:sz w:val="28"/>
          <w:szCs w:val="28"/>
        </w:rPr>
        <w:t xml:space="preserve">к подаются в течение                    30 дней со дня опубликования сообщения в министерство имущественных отношений Самарской области через ящик корреспонденции, расположенный по адресу: г. Самара, ул. Скляренко, д. 20, либо почтовым отправлением по указанному адресу, а также по адресу электронной почты министерства: </w:t>
      </w:r>
      <w:hyperlink r:id="rId6" w:history="1">
        <w:r w:rsidRPr="00534882">
          <w:rPr>
            <w:rStyle w:val="a7"/>
            <w:rFonts w:ascii="Times New Roman" w:hAnsi="Times New Roman"/>
            <w:sz w:val="28"/>
            <w:szCs w:val="28"/>
          </w:rPr>
          <w:t>dio@samregion.ru</w:t>
        </w:r>
      </w:hyperlink>
      <w:r w:rsidRPr="00534882">
        <w:rPr>
          <w:rFonts w:ascii="Times New Roman" w:hAnsi="Times New Roman"/>
          <w:sz w:val="28"/>
          <w:szCs w:val="28"/>
        </w:rPr>
        <w:t xml:space="preserve">. </w:t>
      </w:r>
    </w:p>
    <w:p w14:paraId="483CA562" w14:textId="77777777" w:rsidR="008E276F" w:rsidRDefault="00686711" w:rsidP="008E276F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8E276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8E276F">
        <w:rPr>
          <w:rFonts w:ascii="Times New Roman" w:hAnsi="Times New Roman"/>
          <w:sz w:val="28"/>
          <w:szCs w:val="28"/>
        </w:rPr>
        <w:t>04</w:t>
      </w:r>
      <w:r w:rsidRPr="00534882">
        <w:rPr>
          <w:rFonts w:ascii="Times New Roman" w:hAnsi="Times New Roman"/>
          <w:sz w:val="28"/>
          <w:szCs w:val="28"/>
        </w:rPr>
        <w:t>.202</w:t>
      </w:r>
      <w:r w:rsidR="008E276F">
        <w:rPr>
          <w:rFonts w:ascii="Times New Roman" w:hAnsi="Times New Roman"/>
          <w:sz w:val="28"/>
          <w:szCs w:val="28"/>
        </w:rPr>
        <w:t>1</w:t>
      </w:r>
      <w:r w:rsidRPr="00534882">
        <w:rPr>
          <w:rFonts w:ascii="Times New Roman" w:hAnsi="Times New Roman"/>
          <w:sz w:val="28"/>
          <w:szCs w:val="28"/>
        </w:rPr>
        <w:t>.</w:t>
      </w:r>
    </w:p>
    <w:p w14:paraId="483CA563" w14:textId="77777777" w:rsidR="00686711" w:rsidRPr="008E276F" w:rsidRDefault="00686711" w:rsidP="008E276F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276F">
        <w:rPr>
          <w:rFonts w:ascii="Times New Roman" w:hAnsi="Times New Roman"/>
          <w:sz w:val="28"/>
          <w:szCs w:val="28"/>
        </w:rPr>
        <w:t>Информация о поступившем ходатайстве об установлении публичного сервитута размещена на официальных интернет-сайтах министерства имущественных отношений Самарской области (</w:t>
      </w:r>
      <w:hyperlink r:id="rId7" w:history="1">
        <w:r w:rsidR="00204EF9" w:rsidRPr="008E276F">
          <w:rPr>
            <w:rStyle w:val="a7"/>
            <w:rFonts w:ascii="Times New Roman" w:hAnsi="Times New Roman"/>
            <w:sz w:val="28"/>
            <w:szCs w:val="28"/>
          </w:rPr>
          <w:t>https://mio.samregion.ru</w:t>
        </w:r>
      </w:hyperlink>
      <w:r w:rsidRPr="008E276F">
        <w:rPr>
          <w:rFonts w:ascii="Times New Roman" w:hAnsi="Times New Roman"/>
          <w:sz w:val="28"/>
          <w:szCs w:val="28"/>
        </w:rPr>
        <w:t xml:space="preserve">), </w:t>
      </w:r>
      <w:r w:rsidR="00C06162" w:rsidRPr="008E276F">
        <w:rPr>
          <w:rFonts w:ascii="Times New Roman" w:hAnsi="Times New Roman"/>
          <w:sz w:val="28"/>
          <w:szCs w:val="28"/>
        </w:rPr>
        <w:t xml:space="preserve">администрации </w:t>
      </w:r>
      <w:r w:rsidR="00204EF9" w:rsidRPr="008E276F">
        <w:rPr>
          <w:rFonts w:ascii="Times New Roman" w:hAnsi="Times New Roman"/>
          <w:sz w:val="28"/>
          <w:szCs w:val="28"/>
        </w:rPr>
        <w:t>городского округа Самара (</w:t>
      </w:r>
      <w:hyperlink r:id="rId8" w:history="1">
        <w:r w:rsidR="00204EF9" w:rsidRPr="008E276F">
          <w:rPr>
            <w:rStyle w:val="a7"/>
            <w:rFonts w:ascii="Times New Roman" w:hAnsi="Times New Roman"/>
            <w:sz w:val="28"/>
            <w:szCs w:val="28"/>
          </w:rPr>
          <w:t>http://www.samadm.ru/</w:t>
        </w:r>
      </w:hyperlink>
      <w:r w:rsidR="00C06162" w:rsidRPr="008E276F">
        <w:rPr>
          <w:rFonts w:ascii="Times New Roman" w:hAnsi="Times New Roman"/>
          <w:sz w:val="28"/>
          <w:szCs w:val="28"/>
        </w:rPr>
        <w:t>)</w:t>
      </w:r>
      <w:r w:rsidRPr="008E276F">
        <w:rPr>
          <w:rFonts w:ascii="Times New Roman" w:hAnsi="Times New Roman"/>
          <w:sz w:val="28"/>
          <w:szCs w:val="28"/>
        </w:rPr>
        <w:t>.</w:t>
      </w:r>
    </w:p>
    <w:p w14:paraId="483CA564" w14:textId="77777777" w:rsidR="002E0F9E" w:rsidRDefault="002E0F9E"/>
    <w:sectPr w:rsidR="002E0F9E" w:rsidSect="00820985">
      <w:headerReference w:type="even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A567" w14:textId="77777777" w:rsidR="00E27DD6" w:rsidRDefault="00E27DD6">
      <w:r>
        <w:separator/>
      </w:r>
    </w:p>
  </w:endnote>
  <w:endnote w:type="continuationSeparator" w:id="0">
    <w:p w14:paraId="483CA568" w14:textId="77777777" w:rsidR="00E27DD6" w:rsidRDefault="00E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CA565" w14:textId="77777777" w:rsidR="00E27DD6" w:rsidRDefault="00E27DD6">
      <w:r>
        <w:separator/>
      </w:r>
    </w:p>
  </w:footnote>
  <w:footnote w:type="continuationSeparator" w:id="0">
    <w:p w14:paraId="483CA566" w14:textId="77777777" w:rsidR="00E27DD6" w:rsidRDefault="00E2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A569" w14:textId="77777777" w:rsidR="00EA7950" w:rsidRDefault="00686711" w:rsidP="000847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CA56A" w14:textId="77777777" w:rsidR="00EA7950" w:rsidRDefault="00A772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11"/>
    <w:rsid w:val="00111F8B"/>
    <w:rsid w:val="00204EF9"/>
    <w:rsid w:val="002E0F9E"/>
    <w:rsid w:val="005D0EF7"/>
    <w:rsid w:val="00644CDF"/>
    <w:rsid w:val="00686711"/>
    <w:rsid w:val="008E276F"/>
    <w:rsid w:val="00A12928"/>
    <w:rsid w:val="00A77282"/>
    <w:rsid w:val="00B61A4D"/>
    <w:rsid w:val="00C06162"/>
    <w:rsid w:val="00C8654F"/>
    <w:rsid w:val="00D41F34"/>
    <w:rsid w:val="00E27DD6"/>
    <w:rsid w:val="00E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A55C"/>
  <w15:docId w15:val="{2273EBA2-FC96-47C0-B27D-941BF2C9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71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7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rsid w:val="006867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867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6711"/>
  </w:style>
  <w:style w:type="character" w:styleId="a7">
    <w:name w:val="Hyperlink"/>
    <w:rsid w:val="006867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6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12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9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04E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10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o.sam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@sam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Лелюх</dc:creator>
  <cp:lastModifiedBy>Сёмочкина Лада Дмитриевна</cp:lastModifiedBy>
  <cp:revision>2</cp:revision>
  <cp:lastPrinted>2020-08-31T11:54:00Z</cp:lastPrinted>
  <dcterms:created xsi:type="dcterms:W3CDTF">2021-03-24T11:10:00Z</dcterms:created>
  <dcterms:modified xsi:type="dcterms:W3CDTF">2021-03-24T11:10:00Z</dcterms:modified>
</cp:coreProperties>
</file>